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63" w:rsidRDefault="00366B63" w:rsidP="00366B63"/>
    <w:p w:rsidR="00366B63" w:rsidRDefault="00366B63" w:rsidP="00366B63">
      <w:pPr>
        <w:rPr>
          <w:b/>
          <w:sz w:val="24"/>
          <w:szCs w:val="24"/>
        </w:rPr>
      </w:pPr>
      <w:bookmarkStart w:id="0" w:name="_Hlk505072033"/>
      <w:r w:rsidRPr="00424B0A">
        <w:rPr>
          <w:b/>
          <w:sz w:val="24"/>
          <w:szCs w:val="24"/>
        </w:rPr>
        <w:t xml:space="preserve">INFORMATION TILL PATIENTER OM </w:t>
      </w:r>
      <w:r>
        <w:rPr>
          <w:b/>
          <w:sz w:val="24"/>
          <w:szCs w:val="24"/>
        </w:rPr>
        <w:t>PIDcare</w:t>
      </w:r>
    </w:p>
    <w:p w:rsidR="00896C52" w:rsidRDefault="00891CF6" w:rsidP="00891CF6">
      <w:pPr>
        <w:rPr>
          <w:sz w:val="24"/>
          <w:szCs w:val="24"/>
        </w:rPr>
      </w:pPr>
      <w:r w:rsidRPr="004D268D">
        <w:rPr>
          <w:sz w:val="24"/>
          <w:szCs w:val="24"/>
        </w:rPr>
        <w:t xml:space="preserve">För att förbättra kvaliteten inom hälso- och sjukvården för dig och andra med samma sjukdom samlar </w:t>
      </w:r>
      <w:bookmarkStart w:id="1" w:name="_GoBack"/>
      <w:bookmarkEnd w:id="1"/>
      <w:r w:rsidRPr="00427B7E">
        <w:rPr>
          <w:color w:val="FF0000"/>
          <w:sz w:val="24"/>
          <w:szCs w:val="24"/>
        </w:rPr>
        <w:t xml:space="preserve">[ange vårdgivares namn] </w:t>
      </w:r>
      <w:r w:rsidRPr="004D268D">
        <w:rPr>
          <w:sz w:val="24"/>
          <w:szCs w:val="24"/>
        </w:rPr>
        <w:t xml:space="preserve">in uppgifter om dig i </w:t>
      </w:r>
      <w:r w:rsidR="00896C52">
        <w:rPr>
          <w:sz w:val="24"/>
          <w:szCs w:val="24"/>
        </w:rPr>
        <w:t>det nationella kvalitetsregistret PIDcare</w:t>
      </w:r>
      <w:r w:rsidRPr="004D268D">
        <w:rPr>
          <w:sz w:val="24"/>
          <w:szCs w:val="24"/>
        </w:rPr>
        <w:t xml:space="preserve">. </w:t>
      </w:r>
    </w:p>
    <w:p w:rsidR="00765045" w:rsidRDefault="00891CF6" w:rsidP="00891CF6">
      <w:pPr>
        <w:rPr>
          <w:sz w:val="24"/>
          <w:szCs w:val="24"/>
        </w:rPr>
      </w:pPr>
      <w:r w:rsidRPr="004D268D">
        <w:rPr>
          <w:sz w:val="24"/>
          <w:szCs w:val="24"/>
        </w:rPr>
        <w:t xml:space="preserve">Du har rätt att slippa bli registrerad. Du har också rätt att få dina uppgifter utplånade i registret. Kontakta i sådant fall </w:t>
      </w:r>
      <w:r w:rsidRPr="00427B7E">
        <w:rPr>
          <w:color w:val="FF0000"/>
          <w:sz w:val="24"/>
          <w:szCs w:val="24"/>
        </w:rPr>
        <w:t xml:space="preserve">[ange klinik eller vårdcentral eller motsvarande] </w:t>
      </w:r>
      <w:r w:rsidRPr="004D268D">
        <w:rPr>
          <w:sz w:val="24"/>
          <w:szCs w:val="24"/>
        </w:rPr>
        <w:t xml:space="preserve">eller meddela oss detta när du besöker oss. </w:t>
      </w:r>
    </w:p>
    <w:p w:rsidR="00891CF6" w:rsidRPr="004D268D" w:rsidRDefault="00891CF6" w:rsidP="00891CF6">
      <w:pPr>
        <w:rPr>
          <w:sz w:val="24"/>
          <w:szCs w:val="24"/>
        </w:rPr>
      </w:pPr>
      <w:r w:rsidRPr="004D268D">
        <w:rPr>
          <w:sz w:val="24"/>
          <w:szCs w:val="24"/>
        </w:rPr>
        <w:t xml:space="preserve">Mer information om </w:t>
      </w:r>
      <w:r w:rsidR="00896C52">
        <w:rPr>
          <w:sz w:val="24"/>
          <w:szCs w:val="24"/>
        </w:rPr>
        <w:t>PIDcare</w:t>
      </w:r>
      <w:r w:rsidRPr="004D268D">
        <w:rPr>
          <w:sz w:val="24"/>
          <w:szCs w:val="24"/>
        </w:rPr>
        <w:t xml:space="preserve"> och dina övriga rättigheter finns på </w:t>
      </w:r>
      <w:r w:rsidR="00C72A28">
        <w:rPr>
          <w:sz w:val="24"/>
          <w:szCs w:val="24"/>
        </w:rPr>
        <w:br/>
      </w:r>
      <w:r w:rsidR="004B1AF7">
        <w:rPr>
          <w:sz w:val="24"/>
          <w:szCs w:val="24"/>
        </w:rPr>
        <w:t>www.pidcare.se – välj ”</w:t>
      </w:r>
      <w:r w:rsidR="00C72A28">
        <w:rPr>
          <w:sz w:val="24"/>
          <w:szCs w:val="24"/>
        </w:rPr>
        <w:t>För patienter</w:t>
      </w:r>
      <w:r w:rsidR="004B1AF7">
        <w:rPr>
          <w:sz w:val="24"/>
          <w:szCs w:val="24"/>
        </w:rPr>
        <w:t>” – välj ”</w:t>
      </w:r>
      <w:r w:rsidR="00C72A28">
        <w:rPr>
          <w:sz w:val="24"/>
          <w:szCs w:val="24"/>
        </w:rPr>
        <w:t>Dina personuppgifter</w:t>
      </w:r>
      <w:r w:rsidR="004B1AF7">
        <w:rPr>
          <w:sz w:val="24"/>
          <w:szCs w:val="24"/>
        </w:rPr>
        <w:t>”.</w:t>
      </w:r>
    </w:p>
    <w:p w:rsidR="00366B63" w:rsidRDefault="00366B63" w:rsidP="00366B63">
      <w:pPr>
        <w:rPr>
          <w:sz w:val="24"/>
          <w:szCs w:val="24"/>
        </w:rPr>
      </w:pPr>
      <w:r w:rsidRPr="00361ABC">
        <w:rPr>
          <w:sz w:val="24"/>
          <w:szCs w:val="24"/>
        </w:rPr>
        <w:t xml:space="preserve">Du kan också läsa mer om kvalitetsregister på </w:t>
      </w:r>
      <w:hyperlink r:id="rId7" w:history="1">
        <w:r w:rsidRPr="00765045">
          <w:t>www.kvalitetsregister.se</w:t>
        </w:r>
      </w:hyperlink>
    </w:p>
    <w:bookmarkEnd w:id="0"/>
    <w:sectPr w:rsidR="00366B63" w:rsidSect="00A151E9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F2" w:rsidRDefault="005973F2" w:rsidP="00007FC5">
      <w:pPr>
        <w:spacing w:after="0" w:line="240" w:lineRule="auto"/>
      </w:pPr>
      <w:r>
        <w:separator/>
      </w:r>
    </w:p>
  </w:endnote>
  <w:endnote w:type="continuationSeparator" w:id="0">
    <w:p w:rsidR="005973F2" w:rsidRDefault="005973F2" w:rsidP="0000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C5" w:rsidRDefault="00007FC5">
    <w:pPr>
      <w:pStyle w:val="Sidfot"/>
    </w:pP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70E1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70E1E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F2" w:rsidRDefault="005973F2" w:rsidP="00007FC5">
      <w:pPr>
        <w:spacing w:after="0" w:line="240" w:lineRule="auto"/>
      </w:pPr>
      <w:r>
        <w:separator/>
      </w:r>
    </w:p>
  </w:footnote>
  <w:footnote w:type="continuationSeparator" w:id="0">
    <w:p w:rsidR="005973F2" w:rsidRDefault="005973F2" w:rsidP="0000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C5" w:rsidRDefault="00007FC5" w:rsidP="00007FC5">
    <w:pPr>
      <w:pStyle w:val="Sidhuvud"/>
      <w:ind w:hanging="567"/>
    </w:pPr>
    <w:r>
      <w:rPr>
        <w:noProof/>
        <w:lang w:eastAsia="sv-SE"/>
      </w:rPr>
      <w:drawing>
        <wp:inline distT="0" distB="0" distL="0" distR="0">
          <wp:extent cx="382138" cy="382138"/>
          <wp:effectExtent l="0" t="0" r="0" b="0"/>
          <wp:docPr id="25" name="Bildobjekt 25" descr="H:\1 inaktuellt tills vidare\Kvalitetsregister\PIDcare\Logo 2016 final\PIDcare logo JPG\JPG\PIDcare_logo_Bild_farg_ej_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 inaktuellt tills vidare\Kvalitetsregister\PIDcare\Logo 2016 final\PIDcare logo JPG\JPG\PIDcare_logo_Bild_farg_ej_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33" cy="395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C5" w:rsidRPr="00A151E9" w:rsidRDefault="00007FC5" w:rsidP="00007FC5">
    <w:pPr>
      <w:pStyle w:val="Sidhuvud"/>
      <w:ind w:hanging="567"/>
      <w:rPr>
        <w:i/>
      </w:rPr>
    </w:pPr>
    <w:r w:rsidRPr="00A151E9">
      <w:rPr>
        <w:i/>
        <w:noProof/>
        <w:lang w:eastAsia="sv-SE"/>
      </w:rPr>
      <w:drawing>
        <wp:inline distT="0" distB="0" distL="0" distR="0" wp14:anchorId="114C260A" wp14:editId="315BFE1D">
          <wp:extent cx="1562100" cy="585788"/>
          <wp:effectExtent l="0" t="0" r="0" b="0"/>
          <wp:docPr id="26" name="Bildobjekt 26" descr="H:\1 inaktuellt tills vidare\Kvalitetsregister\PIDcare\Logo 2016 final\PIDcare logo JPG\JPG\PIDcare_logo_SVE_farg 800x3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1 inaktuellt tills vidare\Kvalitetsregister\PIDcare\Logo 2016 final\PIDcare logo JPG\JPG\PIDcare_logo_SVE_farg 800x3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813" cy="5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E09"/>
    <w:multiLevelType w:val="hybridMultilevel"/>
    <w:tmpl w:val="227069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57F6"/>
    <w:multiLevelType w:val="hybridMultilevel"/>
    <w:tmpl w:val="A11C2C0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57565538"/>
    <w:multiLevelType w:val="hybridMultilevel"/>
    <w:tmpl w:val="A8BCE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3442"/>
    <w:multiLevelType w:val="hybridMultilevel"/>
    <w:tmpl w:val="2AD44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F2"/>
    <w:rsid w:val="00007FC5"/>
    <w:rsid w:val="000A6D55"/>
    <w:rsid w:val="00236C72"/>
    <w:rsid w:val="002C416B"/>
    <w:rsid w:val="00366B63"/>
    <w:rsid w:val="00427B7E"/>
    <w:rsid w:val="004B1AF7"/>
    <w:rsid w:val="005973F2"/>
    <w:rsid w:val="00765045"/>
    <w:rsid w:val="00891CF6"/>
    <w:rsid w:val="00896C52"/>
    <w:rsid w:val="008C124B"/>
    <w:rsid w:val="00960959"/>
    <w:rsid w:val="00963549"/>
    <w:rsid w:val="00A151E9"/>
    <w:rsid w:val="00AF3776"/>
    <w:rsid w:val="00AF4FC0"/>
    <w:rsid w:val="00B97D3C"/>
    <w:rsid w:val="00BB7EA2"/>
    <w:rsid w:val="00C72A28"/>
    <w:rsid w:val="00CD2E43"/>
    <w:rsid w:val="00CE2B9A"/>
    <w:rsid w:val="00E04E30"/>
    <w:rsid w:val="00E56B30"/>
    <w:rsid w:val="00E70E1E"/>
    <w:rsid w:val="00F041F1"/>
    <w:rsid w:val="00F21A28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CBB60D"/>
  <w15:chartTrackingRefBased/>
  <w15:docId w15:val="{8BEFBFE2-A970-425D-91A1-8D63A00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7D3C"/>
  </w:style>
  <w:style w:type="paragraph" w:styleId="Rubrik2">
    <w:name w:val="heading 2"/>
    <w:next w:val="Normal"/>
    <w:link w:val="Rubrik2Char"/>
    <w:uiPriority w:val="9"/>
    <w:qFormat/>
    <w:rsid w:val="00366B63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FC5"/>
  </w:style>
  <w:style w:type="paragraph" w:styleId="Sidfot">
    <w:name w:val="footer"/>
    <w:basedOn w:val="Normal"/>
    <w:link w:val="SidfotChar"/>
    <w:uiPriority w:val="99"/>
    <w:unhideWhenUsed/>
    <w:rsid w:val="0000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FC5"/>
  </w:style>
  <w:style w:type="paragraph" w:styleId="Ballongtext">
    <w:name w:val="Balloon Text"/>
    <w:basedOn w:val="Normal"/>
    <w:link w:val="BallongtextChar"/>
    <w:uiPriority w:val="99"/>
    <w:semiHidden/>
    <w:unhideWhenUsed/>
    <w:rsid w:val="0000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FC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6354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2B9A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66B63"/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valitetsregiste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54E21FF6.dotm</Template>
  <TotalTime>9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Hansen(1ff4)</dc:creator>
  <cp:keywords/>
  <dc:description/>
  <cp:lastModifiedBy>Susanne Hansen</cp:lastModifiedBy>
  <cp:revision>9</cp:revision>
  <cp:lastPrinted>2018-04-04T13:45:00Z</cp:lastPrinted>
  <dcterms:created xsi:type="dcterms:W3CDTF">2018-05-20T15:50:00Z</dcterms:created>
  <dcterms:modified xsi:type="dcterms:W3CDTF">2018-05-24T14:02:00Z</dcterms:modified>
</cp:coreProperties>
</file>